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8000"/>
          <w:sz w:val="48"/>
          <w:szCs w:val="48"/>
        </w:rPr>
        <w:t>Трёхуровневая структура управления ДОУ:</w:t>
      </w:r>
    </w:p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rFonts w:ascii="Verdana" w:hAnsi="Verdana"/>
          <w:b/>
          <w:bCs/>
          <w:color w:val="FF6600"/>
          <w:sz w:val="28"/>
          <w:szCs w:val="28"/>
          <w:lang w:val="en-US"/>
        </w:rPr>
        <w:t>I</w:t>
      </w:r>
      <w:r>
        <w:rPr>
          <w:rStyle w:val="apple-converted-space"/>
          <w:rFonts w:ascii="Verdana" w:hAnsi="Verdana"/>
          <w:b/>
          <w:bCs/>
          <w:color w:val="FF6600"/>
          <w:sz w:val="28"/>
          <w:szCs w:val="28"/>
        </w:rPr>
        <w:t> </w:t>
      </w:r>
      <w:r>
        <w:rPr>
          <w:rFonts w:ascii="Verdana" w:hAnsi="Verdana"/>
          <w:b/>
          <w:bCs/>
          <w:color w:val="FF6600"/>
          <w:sz w:val="28"/>
          <w:szCs w:val="28"/>
        </w:rPr>
        <w:t>уровень – заведующий, педагогический совет учреждения, общее собрание учреждения, профсоюз.</w:t>
      </w:r>
      <w:proofErr w:type="gramEnd"/>
    </w:p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3366FF"/>
          <w:sz w:val="28"/>
          <w:szCs w:val="28"/>
          <w:lang w:val="en-US"/>
        </w:rPr>
        <w:t>II</w:t>
      </w:r>
      <w:r>
        <w:rPr>
          <w:rStyle w:val="apple-converted-space"/>
          <w:rFonts w:ascii="Verdana" w:hAnsi="Verdana"/>
          <w:b/>
          <w:bCs/>
          <w:color w:val="3366FF"/>
          <w:sz w:val="28"/>
          <w:szCs w:val="28"/>
        </w:rPr>
        <w:t> </w:t>
      </w:r>
      <w:r>
        <w:rPr>
          <w:rFonts w:ascii="Verdana" w:hAnsi="Verdana"/>
          <w:b/>
          <w:bCs/>
          <w:color w:val="3366FF"/>
          <w:sz w:val="28"/>
          <w:szCs w:val="28"/>
        </w:rPr>
        <w:t>уровень – старший воспитатель, заведующий хозяйством, главный бухгалтер.</w:t>
      </w:r>
    </w:p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 </w:t>
      </w:r>
    </w:p>
    <w:p w:rsidR="00751719" w:rsidRDefault="00751719" w:rsidP="00751719">
      <w:pPr>
        <w:pStyle w:val="a3"/>
        <w:shd w:val="clear" w:color="auto" w:fill="FFFFFF"/>
        <w:spacing w:before="21" w:beforeAutospacing="0" w:after="21" w:afterAutospacing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28"/>
          <w:szCs w:val="28"/>
          <w:lang w:val="en-US"/>
        </w:rPr>
        <w:t>III</w:t>
      </w:r>
      <w:r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>
        <w:rPr>
          <w:rFonts w:ascii="Verdana" w:hAnsi="Verdana"/>
          <w:b/>
          <w:bCs/>
          <w:color w:val="000000"/>
          <w:sz w:val="28"/>
          <w:szCs w:val="28"/>
        </w:rPr>
        <w:t>уровень – медицинская сестра,</w:t>
      </w:r>
      <w:r w:rsidR="00F856CD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28"/>
        </w:rPr>
        <w:t>воспитатели, младшие воспитатели, обслуживающий персонал.</w:t>
      </w:r>
    </w:p>
    <w:p w:rsidR="00D436F3" w:rsidRDefault="0005587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11pt;margin-top:257.4pt;width:117pt;height:53pt;z-index:251669504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ехнический персонал</w:t>
                  </w:r>
                </w:p>
              </w:txbxContent>
            </v:textbox>
          </v:shape>
        </w:pict>
      </w:r>
      <w:r w:rsidR="00F856CD">
        <w:rPr>
          <w:noProof/>
          <w:lang w:eastAsia="ru-RU"/>
        </w:rPr>
        <w:pict>
          <v:shape id="_x0000_s1032" type="#_x0000_t202" style="position:absolute;margin-left:229.5pt;margin-top:219.65pt;width:108.75pt;height:42pt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ухгалтерия</w:t>
                  </w:r>
                </w:p>
              </w:txbxContent>
            </v:textbox>
          </v:shape>
        </w:pict>
      </w:r>
      <w:r w:rsidR="00F856CD">
        <w:rPr>
          <w:noProof/>
          <w:lang w:eastAsia="ru-RU"/>
        </w:rPr>
        <w:pict>
          <v:shape id="_x0000_s1036" type="#_x0000_t202" style="position:absolute;margin-left:243pt;margin-top:330.15pt;width:118.5pt;height:49.5pt;z-index:251668480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ладший воспитатель</w:t>
                  </w:r>
                </w:p>
              </w:txbxContent>
            </v:textbox>
          </v:shape>
        </w:pict>
      </w:r>
      <w:r w:rsidR="00F856C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26pt;margin-top:315.9pt;width:0;height:20.5pt;z-index:251684864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38" type="#_x0000_t202" style="position:absolute;margin-left:77.25pt;margin-top:336.4pt;width:114.75pt;height:43.25pt;z-index:251670528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омитет</w:t>
                  </w:r>
                </w:p>
              </w:txbxContent>
            </v:textbox>
          </v:shape>
        </w:pict>
      </w:r>
      <w:r w:rsidR="00F856CD">
        <w:rPr>
          <w:noProof/>
          <w:lang w:eastAsia="ru-RU"/>
        </w:rPr>
        <w:pict>
          <v:shape id="_x0000_s1053" type="#_x0000_t32" style="position:absolute;margin-left:126pt;margin-top:379.65pt;width:0;height:23.25pt;z-index:251685888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39" type="#_x0000_t202" style="position:absolute;margin-left:77.25pt;margin-top:406.65pt;width:110.25pt;height:36pt;z-index:251671552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одители</w:t>
                  </w:r>
                </w:p>
              </w:txbxContent>
            </v:textbox>
          </v:shape>
        </w:pict>
      </w:r>
      <w:r w:rsidR="00F856CD">
        <w:rPr>
          <w:noProof/>
          <w:lang w:eastAsia="ru-RU"/>
        </w:rPr>
        <w:pict>
          <v:shape id="_x0000_s1055" type="#_x0000_t32" style="position:absolute;margin-left:348.75pt;margin-top:184.4pt;width:0;height:145.75pt;z-index:251686912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51" type="#_x0000_t32" style="position:absolute;margin-left:153.75pt;margin-top:184.4pt;width:75.75pt;height:97.75pt;flip:x;z-index:251683840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50" type="#_x0000_t32" style="position:absolute;margin-left:282.75pt;margin-top:184.4pt;width:0;height:35.25pt;z-index:251682816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9" type="#_x0000_t32" style="position:absolute;margin-left:361.5pt;margin-top:161.15pt;width:118.5pt;height:96.25pt;z-index:251681792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8" type="#_x0000_t32" style="position:absolute;margin-left:131.25pt;margin-top:173.9pt;width:84.75pt;height:37pt;flip:x;z-index:251680768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7" type="#_x0000_t32" style="position:absolute;margin-left:361.5pt;margin-top:138.9pt;width:49.5pt;height:10.5pt;flip:y;z-index:251679744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6" type="#_x0000_t32" style="position:absolute;margin-left:159.75pt;margin-top:138.9pt;width:56.25pt;height:10.5pt;flip:x y;z-index:251678720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5" type="#_x0000_t32" style="position:absolute;margin-left:369pt;margin-top:99.65pt;width:42pt;height:23.25pt;z-index:251677696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4" type="#_x0000_t32" style="position:absolute;margin-left:159.75pt;margin-top:103.65pt;width:44.25pt;height:13.25pt;flip:x;z-index:251676672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3" type="#_x0000_t32" style="position:absolute;margin-left:286.5pt;margin-top:122.9pt;width:0;height:16pt;z-index:251675648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2" type="#_x0000_t32" style="position:absolute;margin-left:338.25pt;margin-top:48.9pt;width:103.5pt;height:26.25pt;flip:y;z-index:251674624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1" type="#_x0000_t32" style="position:absolute;margin-left:91.5pt;margin-top:48.9pt;width:141.75pt;height:26.25pt;flip:x y;z-index:251673600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40" type="#_x0000_t32" style="position:absolute;margin-left:286.5pt;margin-top:48.9pt;width:0;height:26.25pt;flip:y;z-index:251672576" o:connectortype="straight">
            <v:stroke startarrow="block" endarrow="block"/>
          </v:shape>
        </w:pict>
      </w:r>
      <w:r w:rsidR="00F856CD">
        <w:rPr>
          <w:noProof/>
          <w:lang w:eastAsia="ru-RU"/>
        </w:rPr>
        <w:pict>
          <v:shape id="_x0000_s1030" type="#_x0000_t202" style="position:absolute;margin-left:3in;margin-top:138.9pt;width:145.5pt;height:45.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аведующий ДС «Ромашка»</w:t>
                  </w:r>
                </w:p>
              </w:txbxContent>
            </v:textbox>
          </v:shape>
        </w:pict>
      </w:r>
      <w:r w:rsidR="00F856CD">
        <w:rPr>
          <w:noProof/>
          <w:lang w:eastAsia="ru-RU"/>
        </w:rPr>
        <w:pict>
          <v:shape id="_x0000_s1029" type="#_x0000_t202" style="position:absolute;margin-left:204pt;margin-top:75.15pt;width:165pt;height:47.7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5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</w:t>
                  </w:r>
                  <w:r w:rsidR="00751719" w:rsidRPr="00F856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аведующий МБДОУ ДС ОРВ «Теремок»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34" type="#_x0000_t202" style="position:absolute;margin-left:51.75pt;margin-top:210.9pt;width:102pt;height:33pt;z-index:251666432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естра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35" type="#_x0000_t202" style="position:absolute;margin-left:77.25pt;margin-top:282.15pt;width:114.75pt;height:33.75pt;z-index:251667456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оспитатель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33" type="#_x0000_t202" style="position:absolute;margin-left:411pt;margin-top:110.4pt;width:132pt;height:39pt;z-index:251665408" fillcolor="#f79646 [3209]" strokecolor="#f79646 [3209]" strokeweight="10pt">
            <v:stroke linestyle="thinThin"/>
            <v:shadow color="#868686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авхоз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31" type="#_x0000_t202" style="position:absolute;margin-left:42.75pt;margin-top:103.65pt;width:117pt;height:45.7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тарший воспитатель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28" type="#_x0000_t202" style="position:absolute;margin-left:378pt;margin-top:14.4pt;width:139.5pt;height:34.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51719" w:rsidRPr="00F856CD" w:rsidRDefault="00751719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27" type="#_x0000_t202" style="position:absolute;margin-left:219.75pt;margin-top:14.4pt;width:129pt;height:34.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бщее собрание</w:t>
                  </w:r>
                </w:p>
              </w:txbxContent>
            </v:textbox>
          </v:shape>
        </w:pict>
      </w:r>
      <w:r w:rsidR="00751719">
        <w:rPr>
          <w:noProof/>
          <w:lang w:eastAsia="ru-RU"/>
        </w:rPr>
        <w:pict>
          <v:shape id="_x0000_s1026" type="#_x0000_t202" style="position:absolute;margin-left:18.75pt;margin-top:14.4pt;width:128.25pt;height:34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51719" w:rsidRPr="00F856CD" w:rsidRDefault="00F856CD" w:rsidP="00F856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51719" w:rsidRPr="00F8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совет</w:t>
                  </w:r>
                  <w:proofErr w:type="gramEnd"/>
                </w:p>
              </w:txbxContent>
            </v:textbox>
          </v:shape>
        </w:pict>
      </w:r>
    </w:p>
    <w:sectPr w:rsidR="00D436F3" w:rsidSect="007517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719"/>
    <w:rsid w:val="00055874"/>
    <w:rsid w:val="00751719"/>
    <w:rsid w:val="00D436F3"/>
    <w:rsid w:val="00F8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enu v:ext="edit" strokecolor="#c00000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DAYCOM-Computer</dc:creator>
  <cp:keywords/>
  <dc:description/>
  <cp:lastModifiedBy>DAYCOM-Computer</cp:lastModifiedBy>
  <cp:revision>2</cp:revision>
  <dcterms:created xsi:type="dcterms:W3CDTF">2014-03-14T06:01:00Z</dcterms:created>
  <dcterms:modified xsi:type="dcterms:W3CDTF">2014-03-14T06:26:00Z</dcterms:modified>
</cp:coreProperties>
</file>