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AE" w:rsidRDefault="009B55AE" w:rsidP="009B55AE">
      <w:pPr>
        <w:pStyle w:val="a3"/>
        <w:spacing w:before="0" w:beforeAutospacing="0" w:after="0" w:afterAutospacing="0" w:line="195" w:lineRule="atLeast"/>
        <w:jc w:val="center"/>
        <w:rPr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ПРОТОКОЛ № 2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jc w:val="center"/>
        <w:rPr>
          <w:rStyle w:val="a8"/>
          <w:color w:val="000000"/>
        </w:rPr>
      </w:pPr>
      <w:r>
        <w:rPr>
          <w:rStyle w:val="a8"/>
          <w:color w:val="000000"/>
          <w:sz w:val="28"/>
          <w:szCs w:val="28"/>
        </w:rPr>
        <w:t>заседания Управляющего Совета МБДОУ ДС «Теремок»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jc w:val="center"/>
        <w:rPr>
          <w:rStyle w:val="a8"/>
          <w:color w:val="000000"/>
          <w:sz w:val="28"/>
          <w:szCs w:val="28"/>
        </w:rPr>
      </w:pPr>
    </w:p>
    <w:p w:rsidR="009B55AE" w:rsidRDefault="009B55AE" w:rsidP="009B55AE">
      <w:pPr>
        <w:pStyle w:val="a3"/>
        <w:spacing w:before="0" w:beforeAutospacing="0" w:after="0" w:afterAutospacing="0" w:line="195" w:lineRule="atLeast"/>
      </w:pPr>
      <w:r>
        <w:rPr>
          <w:rStyle w:val="a8"/>
          <w:color w:val="000000"/>
          <w:sz w:val="28"/>
          <w:szCs w:val="28"/>
        </w:rPr>
        <w:t>ст. Мелиховская                                                                от 21 декабря  2018г.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color w:val="000000"/>
          <w:sz w:val="28"/>
          <w:szCs w:val="28"/>
        </w:rPr>
      </w:pP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Присутствуют: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Учредителя:</w:t>
      </w:r>
    </w:p>
    <w:p w:rsidR="009B55AE" w:rsidRDefault="009B55AE" w:rsidP="009B55AE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sz w:val="28"/>
          <w:szCs w:val="28"/>
        </w:rPr>
        <w:t>Васькова И.В. Заведующий МБДОУ ДС «Теремок».</w:t>
      </w:r>
    </w:p>
    <w:p w:rsidR="009B55AE" w:rsidRDefault="009B55AE" w:rsidP="009B55AE">
      <w:pPr>
        <w:pStyle w:val="a3"/>
        <w:spacing w:before="28" w:beforeAutospacing="0" w:after="28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общественности:</w:t>
      </w:r>
    </w:p>
    <w:p w:rsidR="009B55AE" w:rsidRDefault="009B55AE" w:rsidP="009B55AE">
      <w:pPr>
        <w:pStyle w:val="a3"/>
        <w:spacing w:before="28" w:beforeAutospacing="0" w:after="28" w:afterAutospacing="0"/>
        <w:rPr>
          <w:sz w:val="28"/>
          <w:szCs w:val="28"/>
        </w:rPr>
      </w:pPr>
      <w:r>
        <w:rPr>
          <w:sz w:val="28"/>
          <w:szCs w:val="28"/>
        </w:rPr>
        <w:t>Шевцова Н.А.</w:t>
      </w:r>
    </w:p>
    <w:p w:rsidR="009B55AE" w:rsidRDefault="009B55AE" w:rsidP="009B55AE">
      <w:pPr>
        <w:pStyle w:val="a3"/>
        <w:spacing w:before="28" w:beforeAutospacing="0" w:after="28" w:afterAutospacing="0"/>
        <w:rPr>
          <w:sz w:val="28"/>
          <w:szCs w:val="28"/>
        </w:rPr>
      </w:pPr>
    </w:p>
    <w:p w:rsidR="009B55AE" w:rsidRDefault="009B55AE" w:rsidP="009B55AE">
      <w:pPr>
        <w:pStyle w:val="a3"/>
        <w:spacing w:before="28" w:beforeAutospacing="0" w:after="28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родительской общественности:</w:t>
      </w:r>
      <w:r>
        <w:rPr>
          <w:b/>
          <w:bCs/>
          <w:sz w:val="28"/>
          <w:szCs w:val="28"/>
        </w:rPr>
        <w:t xml:space="preserve"> </w:t>
      </w:r>
    </w:p>
    <w:p w:rsidR="009B55AE" w:rsidRDefault="009B55AE" w:rsidP="009B55AE">
      <w:pPr>
        <w:pStyle w:val="a3"/>
        <w:spacing w:before="28" w:beforeAutospacing="0" w:after="28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Галдина</w:t>
      </w:r>
      <w:proofErr w:type="spellEnd"/>
      <w:r>
        <w:rPr>
          <w:bCs/>
          <w:sz w:val="28"/>
          <w:szCs w:val="28"/>
        </w:rPr>
        <w:t xml:space="preserve"> Е.В.</w:t>
      </w:r>
    </w:p>
    <w:p w:rsidR="009B55AE" w:rsidRDefault="009B55AE" w:rsidP="009B55AE">
      <w:pPr>
        <w:pStyle w:val="a3"/>
        <w:spacing w:before="28" w:beforeAutospacing="0" w:after="28" w:afterAutospacing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Ажинова</w:t>
      </w:r>
      <w:proofErr w:type="spellEnd"/>
      <w:r>
        <w:rPr>
          <w:bCs/>
          <w:sz w:val="28"/>
          <w:szCs w:val="28"/>
        </w:rPr>
        <w:t xml:space="preserve"> Е.О.</w:t>
      </w:r>
    </w:p>
    <w:p w:rsidR="009B55AE" w:rsidRDefault="009B55AE" w:rsidP="009B55AE">
      <w:pPr>
        <w:pStyle w:val="a3"/>
        <w:spacing w:before="28" w:beforeAutospacing="0" w:after="28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Красилова А.С.</w:t>
      </w:r>
    </w:p>
    <w:p w:rsidR="009B55AE" w:rsidRDefault="009B55AE" w:rsidP="009B55AE">
      <w:pPr>
        <w:pStyle w:val="a3"/>
        <w:spacing w:before="28" w:beforeAutospacing="0" w:after="28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 трудового коллектива:</w:t>
      </w:r>
    </w:p>
    <w:p w:rsidR="009B55AE" w:rsidRDefault="009B55AE" w:rsidP="009B55AE">
      <w:pPr>
        <w:pStyle w:val="a3"/>
        <w:spacing w:before="28" w:beforeAutospacing="0" w:after="28" w:afterAutospacing="0"/>
        <w:ind w:firstLine="709"/>
        <w:rPr>
          <w:rStyle w:val="a8"/>
          <w:color w:val="000000"/>
        </w:rPr>
      </w:pPr>
      <w:r>
        <w:rPr>
          <w:rStyle w:val="a8"/>
          <w:b w:val="0"/>
          <w:color w:val="000000"/>
          <w:sz w:val="28"/>
          <w:szCs w:val="28"/>
        </w:rPr>
        <w:t>Ковалева Е.А. завхоз МБДОУ ДС  «Теремок»,</w:t>
      </w:r>
    </w:p>
    <w:p w:rsidR="009B55AE" w:rsidRDefault="009B55AE" w:rsidP="009B55AE">
      <w:pPr>
        <w:pStyle w:val="a3"/>
        <w:spacing w:before="28" w:beforeAutospacing="0" w:after="28" w:afterAutospacing="0"/>
        <w:ind w:firstLine="709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Ермакова Д.В., старший воспитатель,</w:t>
      </w:r>
    </w:p>
    <w:p w:rsidR="009B55AE" w:rsidRDefault="009B55AE" w:rsidP="009B55AE">
      <w:pPr>
        <w:pStyle w:val="a3"/>
        <w:spacing w:before="28" w:beforeAutospacing="0" w:after="28" w:afterAutospacing="0"/>
        <w:ind w:firstLine="709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Комарова Н.В., гл</w:t>
      </w:r>
      <w:proofErr w:type="gramStart"/>
      <w:r>
        <w:rPr>
          <w:rStyle w:val="a8"/>
          <w:b w:val="0"/>
          <w:color w:val="000000"/>
          <w:sz w:val="28"/>
          <w:szCs w:val="28"/>
        </w:rPr>
        <w:t>.б</w:t>
      </w:r>
      <w:proofErr w:type="gramEnd"/>
      <w:r>
        <w:rPr>
          <w:rStyle w:val="a8"/>
          <w:b w:val="0"/>
          <w:color w:val="000000"/>
          <w:sz w:val="28"/>
          <w:szCs w:val="28"/>
        </w:rPr>
        <w:t>ухгалтер.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b/>
        </w:rPr>
      </w:pPr>
      <w:r>
        <w:rPr>
          <w:b/>
          <w:color w:val="000000"/>
          <w:sz w:val="28"/>
          <w:szCs w:val="28"/>
        </w:rPr>
        <w:t>Отсутствующие: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bCs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   Зуева Н.Н.</w:t>
      </w:r>
    </w:p>
    <w:p w:rsidR="009B55AE" w:rsidRDefault="009B55AE" w:rsidP="009B55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55AE" w:rsidRDefault="009B55AE" w:rsidP="009B55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МБДОУ ДС «Теремок» за 2018 год.</w:t>
      </w:r>
    </w:p>
    <w:p w:rsidR="009B55AE" w:rsidRDefault="009B55AE" w:rsidP="009B55A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перевода разновозрастной группы в режим продленного дня с 7.00 до 21.00</w:t>
      </w:r>
    </w:p>
    <w:p w:rsidR="009B55AE" w:rsidRDefault="009B55AE" w:rsidP="009B55A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графика новогодних утренников.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при проведении новогодних утренников. </w:t>
      </w:r>
    </w:p>
    <w:p w:rsidR="009B55AE" w:rsidRDefault="009B55AE" w:rsidP="009B55A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5AE" w:rsidRDefault="009B55AE" w:rsidP="009B55A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5AE" w:rsidRDefault="009B55AE" w:rsidP="009B55AE">
      <w:pPr>
        <w:pStyle w:val="a6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по первому вопросу старшего воспитателя Ермакову Д.В.(отчет прилагается)</w:t>
      </w:r>
    </w:p>
    <w:p w:rsidR="009B55AE" w:rsidRDefault="009B55AE" w:rsidP="009B55A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заведующий хозяйством Ковалева Е.А.,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представленной в аналитической справке ходатайствовать о поощрении работников.</w:t>
      </w:r>
    </w:p>
    <w:p w:rsidR="009B55AE" w:rsidRDefault="009B55AE" w:rsidP="009B55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</w:rPr>
        <w:t>Принято единогласно.</w:t>
      </w:r>
    </w:p>
    <w:p w:rsidR="009B55AE" w:rsidRDefault="009B55AE" w:rsidP="009B55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5AE" w:rsidRDefault="009B55AE" w:rsidP="009B5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второму заведующего Васькову И.В. с предложением рассмотреть возможность </w:t>
      </w:r>
      <w:r>
        <w:rPr>
          <w:rFonts w:ascii="Times New Roman" w:hAnsi="Times New Roman" w:cs="Times New Roman"/>
          <w:sz w:val="28"/>
          <w:szCs w:val="28"/>
        </w:rPr>
        <w:t>перевода разновозрастной группы в режим продленного дня с 7.00 до 21.00</w:t>
      </w:r>
    </w:p>
    <w:p w:rsidR="009B55AE" w:rsidRDefault="009B55AE" w:rsidP="009B5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 ст. воспитатель Ермакова Д.В. с отчетом о результатах анкетирования, опроса родителей о желании перевода  группы в режим продленного дня с 7.00 до 21.00 - большинством голосов родители дали свое согласие.</w:t>
      </w:r>
    </w:p>
    <w:p w:rsidR="009B55AE" w:rsidRDefault="009B55AE" w:rsidP="009B55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Перевести с 01 марта 2019 группу МБДОУ ДС «Теремок» в режим продленного дня с 7.00 до 21.00.</w:t>
      </w:r>
    </w:p>
    <w:p w:rsidR="009B55AE" w:rsidRDefault="009B55AE" w:rsidP="009B55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локальные 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регламентирующие работу ДОО.</w:t>
      </w:r>
    </w:p>
    <w:p w:rsidR="009B55AE" w:rsidRDefault="009B55AE" w:rsidP="009B5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5AE" w:rsidRDefault="009B55AE" w:rsidP="009B55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по третьему вопросу Ковалеву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графика новогодних утренников.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при проведении новогодних утренников. </w:t>
      </w: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комплекса организационных и профилактических мер по обеспечению правопорядка, общественной безопасности, предотвращению диверсионно-террористических актов, пожаров и предупреждению детского травматизма и несчастных случаев </w:t>
      </w:r>
      <w:r>
        <w:rPr>
          <w:rFonts w:ascii="Times New Roman" w:hAnsi="Times New Roman" w:cs="Times New Roman"/>
          <w:bCs/>
          <w:sz w:val="28"/>
          <w:szCs w:val="28"/>
        </w:rPr>
        <w:t>в период подготовки и проведения Новогодних и Рождественских праздников, зимних каникул:</w:t>
      </w:r>
    </w:p>
    <w:p w:rsidR="009B55AE" w:rsidRDefault="009B55AE" w:rsidP="009B5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приняты следующие меры:</w:t>
      </w:r>
    </w:p>
    <w:p w:rsidR="009B55AE" w:rsidRDefault="009B55AE" w:rsidP="009B55AE">
      <w:pPr>
        <w:pStyle w:val="ConsPlusTitle"/>
        <w:widowControl/>
        <w:ind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Проведены дополнительные инструктажи с работниками образовательных организаций, обучающимися по антитеррористической безопасности и по соблюдению правил техники безопасности, в том числе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действиям при поступлении угроз по телефону;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действиям при нахождении неизвестных предметов;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порядку действий и поведения при наступлении чрезвычайных ситуаций;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порядку действий при эвакуации, уделив особое внимание изучению планов эвакуации, организации эвакуации и слаженности действий, информированию о возникновении чрезвычайной ситуации;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безопасному пользованию бытовыми приборами;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обращению с огнем;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соблюдению мер безопасного поведения на воде и вблизи водоемов;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9B55AE" w:rsidRDefault="009B55AE" w:rsidP="009B55AE">
      <w:pPr>
        <w:pStyle w:val="ConsPlusTitle"/>
        <w:widowControl/>
        <w:numPr>
          <w:ilvl w:val="0"/>
          <w:numId w:val="3"/>
        </w:numPr>
        <w:tabs>
          <w:tab w:val="left" w:pos="284"/>
        </w:tabs>
        <w:ind w:left="0" w:right="-143" w:firstLine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недопущению использования пиротехнических средств, любых взрывчатых, легковоспламеняющихся и газосодержащих веществ. </w:t>
      </w:r>
    </w:p>
    <w:p w:rsidR="009B55AE" w:rsidRDefault="009B55AE" w:rsidP="009B55AE">
      <w:pPr>
        <w:pStyle w:val="ConsPlusTitle"/>
        <w:widowControl/>
        <w:tabs>
          <w:tab w:val="left" w:pos="284"/>
        </w:tabs>
        <w:ind w:left="284" w:right="-1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/>
          <w:b w:val="0"/>
          <w:sz w:val="28"/>
          <w:szCs w:val="28"/>
        </w:rPr>
        <w:t>Усилен контроль и персональную ответственность должностных лиц за противопожарным и антитеррористическим состоянием зданий и сооружением образовательных организаций.</w:t>
      </w:r>
    </w:p>
    <w:p w:rsidR="009B55AE" w:rsidRDefault="009B55AE" w:rsidP="009B55AE">
      <w:pPr>
        <w:pStyle w:val="ConsPlusTitle"/>
        <w:widowControl/>
        <w:tabs>
          <w:tab w:val="left" w:pos="284"/>
        </w:tabs>
        <w:ind w:left="284" w:right="-1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1.3.Организовано круглосуточное дежурство обслуживающего персонала, а также дежурство представителей администрации образовательной организации в дневное время с 30.12.2017 года по 08.01.2018 года</w:t>
      </w:r>
      <w:proofErr w:type="gramStart"/>
      <w:r>
        <w:rPr>
          <w:rFonts w:ascii="Times New Roman" w:hAnsi="Times New Roman"/>
          <w:b w:val="0"/>
          <w:sz w:val="28"/>
          <w:szCs w:val="28"/>
        </w:rPr>
        <w:t>.(</w:t>
      </w:r>
      <w:proofErr w:type="gramEnd"/>
      <w:r>
        <w:rPr>
          <w:rFonts w:ascii="Times New Roman" w:hAnsi="Times New Roman"/>
          <w:b w:val="0"/>
          <w:sz w:val="28"/>
          <w:szCs w:val="28"/>
        </w:rPr>
        <w:t>Приказ № 132 от 12.12.2017г.; Приказ № 133 от 12.12.2017г.; Приказ № 134 от 12.12.2017г.)</w:t>
      </w:r>
    </w:p>
    <w:p w:rsidR="009B55AE" w:rsidRDefault="009B55AE" w:rsidP="009B55AE">
      <w:pPr>
        <w:pStyle w:val="ConsPlusTitle"/>
        <w:widowControl/>
        <w:tabs>
          <w:tab w:val="left" w:pos="284"/>
        </w:tabs>
        <w:ind w:right="-143"/>
        <w:jc w:val="both"/>
        <w:rPr>
          <w:rFonts w:ascii="Times New Roman" w:hAnsi="Times New Roman"/>
          <w:b w:val="0"/>
          <w:sz w:val="28"/>
          <w:szCs w:val="28"/>
        </w:rPr>
      </w:pPr>
    </w:p>
    <w:p w:rsidR="009B55AE" w:rsidRDefault="009B55AE" w:rsidP="009B55AE">
      <w:pPr>
        <w:pStyle w:val="ConsPlusTitle"/>
        <w:widowControl/>
        <w:tabs>
          <w:tab w:val="left" w:pos="284"/>
        </w:tabs>
        <w:ind w:left="284" w:right="-1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1.4.Осуществлена  проверка по согласованию с органами МЧС России систем противопожарной сигнализации и оповещения людей о пожаре, кнопок тревожной сигнализации по согласованию с организацией, осуществляющей охрану посредством данной сигнализации.                                                           1.5.Выполнить комплекс мероприятий по обеспечению пожарной безопасности, подлежащих реализации в период проведения Новогодних и Рождественских праздников и подготовки к ним.  Согласно графику 18.12.17. года   провести  тренировочное мероприятие по эвакуации.</w:t>
      </w:r>
    </w:p>
    <w:p w:rsidR="009B55AE" w:rsidRDefault="009B55AE" w:rsidP="009B55AE">
      <w:pPr>
        <w:pStyle w:val="ConsPlusTitle"/>
        <w:widowControl/>
        <w:tabs>
          <w:tab w:val="left" w:pos="284"/>
        </w:tabs>
        <w:ind w:left="284" w:right="-14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1.6.Осуществлены инструктажи дежурных по своевременному реагированию на возникновение чрезвычайных ситуаций и незамедлительному информированию о кризисных ситуациях по компетенции Территориальных органов МЧС России, МВД России,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и ФСБ России.</w:t>
      </w:r>
    </w:p>
    <w:p w:rsidR="009B55AE" w:rsidRDefault="009B55AE" w:rsidP="009B55AE">
      <w:pPr>
        <w:tabs>
          <w:tab w:val="left" w:pos="1134"/>
        </w:tabs>
        <w:spacing w:after="0" w:line="240" w:lineRule="auto"/>
        <w:ind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Обеспечено  наличие у лиц, обеспечивающих безопасность образовательной организации, памятки с телефонами: дежурных территориальных органов МВД России,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, ФСБ России, МЧС России, руководителя образовательной организации и его заместителей.                                                                            1.7.Ежедневно осуществляется проверка подвальных помещений, труднодоступных мест, чердаков, слуховых окон на предмет выявления опасных в террористическом плане предметов.</w:t>
      </w:r>
    </w:p>
    <w:p w:rsidR="009B55AE" w:rsidRDefault="009B55AE" w:rsidP="009B55AE">
      <w:pPr>
        <w:tabs>
          <w:tab w:val="left" w:pos="1134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1.8.Усилен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пропускного режима, обеспечить контролируемый въезд транспорта на административную территорию образовательных организаций.</w:t>
      </w:r>
    </w:p>
    <w:p w:rsidR="009B55AE" w:rsidRDefault="009B55AE" w:rsidP="009B5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1.9.Обеспечино в темное время суток достаточное освещение территории административных зданий.                                                                                            1.10.Приняты дополнительные меры, направленные на усиление безопасности, соблюдение правопорядка во время проведения торжественных массовых мероприятий и в период зимних каникул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ответственные: Ковалева Е.А., Ермакова Д.В.,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О.Б., </w:t>
      </w:r>
      <w:proofErr w:type="spellStart"/>
      <w:r>
        <w:rPr>
          <w:rFonts w:ascii="Times New Roman" w:hAnsi="Times New Roman"/>
          <w:sz w:val="28"/>
          <w:szCs w:val="28"/>
        </w:rPr>
        <w:t>Кунгурова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А.М.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B55AE" w:rsidRDefault="009B55AE" w:rsidP="009B55AE">
      <w:pPr>
        <w:tabs>
          <w:tab w:val="left" w:pos="1134"/>
        </w:tabs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1.11.Усилен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санитарно-эпидемиологических и противоэпидемических норм, организацией и соблюдением питьевого режима во время проведения массовых новогодних праздничных мероприятий. Организованы  «фильтры» и своевременное выведение  воспитанников  и персонала с признаками ЭВИ, ОРВИ;</w:t>
      </w:r>
    </w:p>
    <w:p w:rsidR="009B55AE" w:rsidRDefault="009B55AE" w:rsidP="009B55A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 дезинфекционный  режим с применением дезинфекционных средств бактерицидными лампами в помещениях;</w:t>
      </w:r>
    </w:p>
    <w:p w:rsidR="009B55AE" w:rsidRDefault="009B55AE" w:rsidP="009B55A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обеспечены все помещения </w:t>
      </w:r>
      <w:proofErr w:type="spellStart"/>
      <w:r>
        <w:rPr>
          <w:rFonts w:ascii="Times New Roman" w:hAnsi="Times New Roman"/>
          <w:sz w:val="28"/>
          <w:szCs w:val="28"/>
        </w:rPr>
        <w:t>бутилированной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питьевой водой;</w:t>
      </w:r>
    </w:p>
    <w:p w:rsidR="009B55AE" w:rsidRDefault="009B55AE" w:rsidP="009B55A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43"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организованно сквозное проветривания в отсутствие детей;</w:t>
      </w:r>
      <w:proofErr w:type="gramEnd"/>
    </w:p>
    <w:p w:rsidR="009B55AE" w:rsidRDefault="009B55AE" w:rsidP="009B55A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соблюдается  воздушно-тепловой  режим с обеспечением температуры воздуха в помещениях не ниже 18</w:t>
      </w:r>
      <w:proofErr w:type="gramStart"/>
      <w:r>
        <w:rPr>
          <w:rFonts w:ascii="Times New Roman" w:hAnsi="Times New Roman"/>
          <w:sz w:val="28"/>
          <w:szCs w:val="28"/>
        </w:rPr>
        <w:sym w:font="Symbol" w:char="00B0"/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B55AE" w:rsidRDefault="009B55AE" w:rsidP="009B55AE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43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обеспеченно  достаточное  количество  моющих и </w:t>
      </w:r>
      <w:proofErr w:type="spellStart"/>
      <w:r>
        <w:rPr>
          <w:rFonts w:ascii="Times New Roman" w:hAnsi="Times New Roman"/>
          <w:sz w:val="28"/>
          <w:szCs w:val="28"/>
        </w:rPr>
        <w:t>дезинфецирующих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и их использования.     </w:t>
      </w:r>
    </w:p>
    <w:p w:rsidR="009B55AE" w:rsidRDefault="009B55AE" w:rsidP="009B55AE">
      <w:pPr>
        <w:pStyle w:val="a4"/>
        <w:tabs>
          <w:tab w:val="left" w:pos="0"/>
        </w:tabs>
        <w:spacing w:after="0" w:line="240" w:lineRule="auto"/>
        <w:ind w:left="284" w:right="-143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Ведутся журналы учета генеральных уборок, журналы учета работы  бактерицидных  ламп (ответственные: младшие воспитатели, Шевцова Н.А.)                                                                                           1.12.Обеспечен должный контроль за сохранностью и бесперебойным функционированием систем жизнеобеспечения зданий образовательных организаций.                                                                                                                                 1.13.Созданы условия для обеспечения безопасности жизнедеятельности и здоровья детей, усилены и приняты исчерпывающие меры по недопущению и предотвращению детского травматизма, несчастных случаев с воспитанниками  образовательных организаций.                                                                             1.14.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Родителей (законные представители)  необходимо уведомить об ответственности за жизнь и здоровье детей, о недопущении оставления детей без присмотра в любых </w:t>
      </w:r>
      <w:proofErr w:type="spellStart"/>
      <w:r>
        <w:rPr>
          <w:rFonts w:ascii="Times New Roman" w:hAnsi="Times New Roman"/>
          <w:sz w:val="28"/>
          <w:szCs w:val="28"/>
        </w:rPr>
        <w:t>травмоопасных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местах, представляющих угрозу жизни и здоровью детей, </w:t>
      </w:r>
      <w:r>
        <w:rPr>
          <w:rFonts w:ascii="Times New Roman" w:hAnsi="Times New Roman"/>
          <w:color w:val="000000"/>
          <w:sz w:val="28"/>
          <w:szCs w:val="28"/>
        </w:rPr>
        <w:t xml:space="preserve">об административной ответственности за нарушение Областного закона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>
        <w:rPr>
          <w:rFonts w:ascii="Times New Roman" w:hAnsi="Times New Roman"/>
          <w:sz w:val="28"/>
          <w:szCs w:val="28"/>
        </w:rPr>
        <w:t>о незамедлительном реагировании населения при обнаружении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подобных  фактов (ответственные: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Ермакова Д.В., воспитатели групп).                                                                                                           </w:t>
      </w:r>
      <w:proofErr w:type="gramEnd"/>
    </w:p>
    <w:p w:rsidR="009B55AE" w:rsidRDefault="009B55AE" w:rsidP="009B55AE">
      <w:pPr>
        <w:rPr>
          <w:rFonts w:ascii="Times New Roman" w:hAnsi="Times New Roman" w:cs="Times New Roman"/>
          <w:sz w:val="28"/>
          <w:szCs w:val="28"/>
        </w:rPr>
      </w:pPr>
    </w:p>
    <w:p w:rsidR="009B55AE" w:rsidRDefault="009B55AE" w:rsidP="009B55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9B55AE" w:rsidRDefault="009B55AE" w:rsidP="009B55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работу по обеспечению безопасности при проведении новогодних утренников. Считать МБДОУ ДС «Теремок» готовым к проведению новогодних утренников.</w:t>
      </w:r>
    </w:p>
    <w:p w:rsidR="009B55AE" w:rsidRDefault="009B55AE" w:rsidP="009B55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5AE" w:rsidRDefault="009B55AE" w:rsidP="009B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Массовые мероприятия МБДОУ ДС «Теремок» на декабрь 2018 г. </w:t>
      </w:r>
    </w:p>
    <w:tbl>
      <w:tblPr>
        <w:tblStyle w:val="a7"/>
        <w:tblpPr w:leftFromText="180" w:rightFromText="180" w:vertAnchor="text" w:horzAnchor="margin" w:tblpXSpec="center" w:tblpY="314"/>
        <w:tblW w:w="10740" w:type="dxa"/>
        <w:tblInd w:w="0" w:type="dxa"/>
        <w:tblLayout w:type="fixed"/>
        <w:tblLook w:val="04A0"/>
      </w:tblPr>
      <w:tblGrid>
        <w:gridCol w:w="1526"/>
        <w:gridCol w:w="1984"/>
        <w:gridCol w:w="1779"/>
        <w:gridCol w:w="1907"/>
        <w:gridCol w:w="1417"/>
        <w:gridCol w:w="2127"/>
      </w:tblGrid>
      <w:tr w:rsidR="009B55AE" w:rsidTr="009B55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Привлечённые социальные структуры и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B55AE" w:rsidTr="009B55AE">
        <w:trPr>
          <w:trHeight w:val="14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25.12.18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«Елка </w:t>
            </w:r>
            <w:proofErr w:type="spellStart"/>
            <w:r>
              <w:rPr>
                <w:sz w:val="24"/>
                <w:szCs w:val="24"/>
              </w:rPr>
              <w:t>эколят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(Новогодний утренник)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ДС «Теремок»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Ю.Д., музыкальный руководитель.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Л.П.</w:t>
            </w:r>
          </w:p>
        </w:tc>
      </w:tr>
      <w:tr w:rsidR="009B55AE" w:rsidTr="009B55AE">
        <w:trPr>
          <w:trHeight w:val="1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26.12.18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(Новогодний утренник)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«Ягодки»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«Пчелки»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ДС «Теремок»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Ю.Д., музыкальный руководитель.  Воспитатели: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Е.П., Фролова А.А., </w:t>
            </w:r>
          </w:p>
        </w:tc>
      </w:tr>
      <w:tr w:rsidR="009B55AE" w:rsidTr="009B55AE">
        <w:trPr>
          <w:trHeight w:val="16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27.12.18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«Елка </w:t>
            </w:r>
            <w:proofErr w:type="spellStart"/>
            <w:r>
              <w:rPr>
                <w:sz w:val="24"/>
                <w:szCs w:val="24"/>
              </w:rPr>
              <w:t>эколят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(Новогодний утренник)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«Бабочки»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«Звездочки»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ДС «Теремок»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зал.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Ю.Д., музыкальный руководитель.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Сазонова А.Б., </w:t>
            </w:r>
            <w:proofErr w:type="spellStart"/>
            <w:r>
              <w:rPr>
                <w:sz w:val="24"/>
                <w:szCs w:val="24"/>
              </w:rPr>
              <w:t>Левковская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9B55AE" w:rsidTr="009B55AE">
        <w:trPr>
          <w:trHeight w:val="8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28.12.18</w:t>
            </w:r>
          </w:p>
          <w:p w:rsidR="009B55AE" w:rsidRDefault="009B55AE">
            <w:pPr>
              <w:rPr>
                <w:sz w:val="24"/>
                <w:szCs w:val="24"/>
              </w:rPr>
            </w:pP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«Елка </w:t>
            </w:r>
            <w:proofErr w:type="spellStart"/>
            <w:r>
              <w:rPr>
                <w:sz w:val="24"/>
                <w:szCs w:val="24"/>
              </w:rPr>
              <w:t>эколят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(Новогодний утренник)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 «Колокольчик»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Кунгурова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9B55AE" w:rsidTr="009B55AE">
        <w:trPr>
          <w:trHeight w:val="11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29.12.18</w:t>
            </w:r>
          </w:p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«Елка </w:t>
            </w:r>
            <w:proofErr w:type="spellStart"/>
            <w:r>
              <w:rPr>
                <w:sz w:val="24"/>
                <w:szCs w:val="24"/>
              </w:rPr>
              <w:t>эколят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B55AE" w:rsidRDefault="009B55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(Новогодний утренник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 «Ромашка»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AE" w:rsidRDefault="009B55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Касаркина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</w:tbl>
    <w:p w:rsidR="009B55AE" w:rsidRDefault="009B55AE" w:rsidP="009B55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B55AE" w:rsidRDefault="009B55AE" w:rsidP="009B55AE">
      <w:pPr>
        <w:pStyle w:val="a3"/>
        <w:spacing w:before="0" w:beforeAutospacing="0" w:after="0" w:afterAutospacing="0" w:line="19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заседания Управляющего совета МБДОУ ДС « Теремок» </w:t>
      </w:r>
    </w:p>
    <w:p w:rsidR="009B55AE" w:rsidRDefault="009B55AE" w:rsidP="009B5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декабря 2018 года.</w:t>
      </w:r>
    </w:p>
    <w:p w:rsidR="009B55AE" w:rsidRDefault="009B55AE" w:rsidP="009B5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5AE" w:rsidRDefault="009B55AE" w:rsidP="009B5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с 01 марта 2019 группу МБДОУ ДС «Теремок» в режим продленного дня с 7.00 до 21.00.</w:t>
      </w:r>
    </w:p>
    <w:p w:rsidR="009B55AE" w:rsidRDefault="009B55AE" w:rsidP="009B5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локальные 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регламентирующие работу ДОО.</w:t>
      </w:r>
    </w:p>
    <w:p w:rsidR="009B55AE" w:rsidRDefault="009B55AE" w:rsidP="009B55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работу по обеспечению безопасности при проведении новогодних утренников. Считать МБДОУ ДС «Теремок» готовым к проведению новогодних утренников.</w:t>
      </w:r>
    </w:p>
    <w:p w:rsidR="009B55AE" w:rsidRDefault="009B55AE" w:rsidP="009B55AE">
      <w:pPr>
        <w:pStyle w:val="a6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5AE" w:rsidRDefault="009B55AE" w:rsidP="009B55AE">
      <w:pPr>
        <w:pStyle w:val="a6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Председатель: __________ /  Шевцова Н.А./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55AE" w:rsidRDefault="009B55AE" w:rsidP="009B55AE">
      <w:pPr>
        <w:pStyle w:val="a3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 _____________/ Ермакова Д.В./</w:t>
      </w:r>
    </w:p>
    <w:p w:rsidR="009B55AE" w:rsidRDefault="009B55AE" w:rsidP="009B55AE">
      <w:pPr>
        <w:pStyle w:val="a6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D0C" w:rsidRDefault="00FA3D0C"/>
    <w:sectPr w:rsidR="00FA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1C4"/>
    <w:multiLevelType w:val="hybridMultilevel"/>
    <w:tmpl w:val="9DA6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B3968"/>
    <w:multiLevelType w:val="hybridMultilevel"/>
    <w:tmpl w:val="2982A4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E6441"/>
    <w:multiLevelType w:val="hybridMultilevel"/>
    <w:tmpl w:val="9DA68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5264"/>
    <w:multiLevelType w:val="hybridMultilevel"/>
    <w:tmpl w:val="F5C0908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5AE"/>
    <w:rsid w:val="009B55AE"/>
    <w:rsid w:val="00FA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9B55AE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B55AE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B55AE"/>
    <w:pPr>
      <w:ind w:left="720"/>
      <w:contextualSpacing/>
    </w:pPr>
  </w:style>
  <w:style w:type="paragraph" w:customStyle="1" w:styleId="ConsPlusTitle">
    <w:name w:val="ConsPlusTitle"/>
    <w:uiPriority w:val="99"/>
    <w:rsid w:val="009B5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B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B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2019-04-10T08:48:00Z</dcterms:created>
  <dcterms:modified xsi:type="dcterms:W3CDTF">2019-04-10T08:48:00Z</dcterms:modified>
</cp:coreProperties>
</file>